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0F" w:rsidRPr="006D02C2" w:rsidRDefault="0001210F" w:rsidP="0001210F">
      <w:pPr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ด้านการพัฒนาและประกันคุณภาพภายใน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6D0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Pr="006D0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b/>
          <w:bCs/>
          <w:sz w:val="32"/>
          <w:szCs w:val="32"/>
        </w:rPr>
        <w:tab/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ผลประเมินการประกันคุณภาพภายในรับรองโดยต้นสังกัด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01210F" w:rsidRPr="006D02C2" w:rsidRDefault="0001210F" w:rsidP="006D02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sz w:val="32"/>
          <w:szCs w:val="32"/>
          <w:cs/>
        </w:rPr>
        <w:t>ตามกฎกระทรวงว่าด้วยระบบ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และวิธีการประกันคุณภาพการศึกษา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พ</w:t>
      </w:r>
      <w:r w:rsidRPr="006D02C2">
        <w:rPr>
          <w:rFonts w:ascii="TH SarabunPSK" w:hAnsi="TH SarabunPSK" w:cs="TH SarabunPSK"/>
          <w:sz w:val="32"/>
          <w:szCs w:val="32"/>
        </w:rPr>
        <w:t>.</w:t>
      </w:r>
      <w:r w:rsidRPr="006D02C2">
        <w:rPr>
          <w:rFonts w:ascii="TH SarabunPSK" w:hAnsi="TH SarabunPSK" w:cs="TH SarabunPSK"/>
          <w:sz w:val="32"/>
          <w:szCs w:val="32"/>
          <w:cs/>
        </w:rPr>
        <w:t>ศ</w:t>
      </w:r>
      <w:r w:rsidRPr="006D02C2">
        <w:rPr>
          <w:rFonts w:ascii="TH SarabunPSK" w:hAnsi="TH SarabunPSK" w:cs="TH SarabunPSK"/>
          <w:sz w:val="32"/>
          <w:szCs w:val="32"/>
        </w:rPr>
        <w:t xml:space="preserve">. </w:t>
      </w:r>
      <w:r w:rsidRPr="006D02C2">
        <w:rPr>
          <w:rFonts w:ascii="TH SarabunPSK" w:hAnsi="TH SarabunPSK" w:cs="TH SarabunPSK"/>
          <w:sz w:val="32"/>
          <w:szCs w:val="32"/>
          <w:cs/>
        </w:rPr>
        <w:t>๒๕๕๓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ระบุไว้ว่า</w:t>
      </w:r>
      <w:r w:rsidR="006D02C2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6D02C2">
        <w:rPr>
          <w:rFonts w:ascii="TH SarabunPSK" w:hAnsi="TH SarabunPSK" w:cs="TH SarabunPSK"/>
          <w:sz w:val="32"/>
          <w:szCs w:val="32"/>
        </w:rPr>
        <w:t>“...</w:t>
      </w:r>
      <w:r w:rsidRPr="006D02C2">
        <w:rPr>
          <w:rFonts w:ascii="TH SarabunPSK" w:hAnsi="TH SarabunPSK" w:cs="TH SarabunPSK"/>
          <w:sz w:val="32"/>
          <w:szCs w:val="32"/>
          <w:cs/>
        </w:rPr>
        <w:t>ให้หน่วยงานต้นสังกัดของสถานศึกษาระดับอุดมศึกษาจัดให้มีการติดตามตรวจสอบคุณภาพการศึกษานั้นอย่างน้อยหนึ่งครั้งในทุกสามปี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และแจ้งผลให้สถานศึกษาระดับอุดมศึกษาทราบ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รวมทั้งเปิดเผยผลการติดตามตรวจสอบคุณภาพการศึกษาต่อสาธารณชน</w:t>
      </w:r>
      <w:r w:rsidRPr="006D02C2">
        <w:rPr>
          <w:rFonts w:ascii="TH SarabunPSK" w:hAnsi="TH SarabunPSK" w:cs="TH SarabunPSK"/>
          <w:sz w:val="32"/>
          <w:szCs w:val="32"/>
        </w:rPr>
        <w:t xml:space="preserve">...” </w:t>
      </w:r>
      <w:r w:rsidRPr="006D02C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สถานศึกษาจะดำเนินการประกันคุณภาพการศึกษาภายในที่ครอบคลุมตัวบ่งชี้ที่สำนักงานคณะกรรมการการอุดมศึกษาหรือต้นสังกัดกำหนด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โดยจะเป็นตัวบ่งชี้ที่เน้นด้านปัจจัยนำเข้าและกระบวนการ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ซึ่งผลการประเมินการประกันคุณภาพภายในโดยต้นสังกัดนี้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จะเป็นคะแนนที่สามารถสะท้อนประสิทธิ ภาพและประสิทธิผลของคุณภาพการดำเนินงานด้านต่างๆ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ของสถานศึกษาระดับอุดมศึกษาได้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ในการประเมินตัวบ่งชี้นี้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จะใช้ค่าเฉลี่ยคะแนนประเมินการประกันคุณภาพภายในโดยต้นสังกัด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โดยไม่ต้องทำการประเมินใหม่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sz w:val="32"/>
          <w:szCs w:val="32"/>
          <w:cs/>
        </w:rPr>
        <w:t>ใช้ค่าคะแนนผลการประเมินการประกันคุณภาพการศึกษาภายในโดยต้นสังกัด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sz w:val="32"/>
          <w:szCs w:val="32"/>
          <w:cs/>
        </w:rPr>
        <w:t>คะแนนประเมินผลการประกันคุณภาพภายในของสถาบันอุดมศึกษาโดยต้นสังกัด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D0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กรณีของการประเมินระดับคณะ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หากประเมินการประกันคุณภาพภายในของคณะไม่ครบทุกตัว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sz w:val="32"/>
          <w:szCs w:val="32"/>
          <w:cs/>
        </w:rPr>
        <w:t>ที่กำหนดในระดับสถาบัน</w:t>
      </w:r>
      <w:r w:rsidRPr="006D02C2">
        <w:rPr>
          <w:rFonts w:ascii="TH SarabunPSK" w:hAnsi="TH SarabunPSK" w:cs="TH SarabunPSK"/>
          <w:sz w:val="32"/>
          <w:szCs w:val="32"/>
        </w:rPr>
        <w:t xml:space="preserve"> </w:t>
      </w:r>
      <w:r w:rsidRPr="006D02C2">
        <w:rPr>
          <w:rFonts w:ascii="TH SarabunPSK" w:hAnsi="TH SarabunPSK" w:cs="TH SarabunPSK"/>
          <w:sz w:val="32"/>
          <w:szCs w:val="32"/>
          <w:cs/>
        </w:rPr>
        <w:t>ให้ใช้คะแนนจากการประเมินในระดับสถาบันของตัวบ่งชี้นั้นมาใช้แทน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ผลประเมินตัวบ่งชี้ของสกอ.</w:t>
      </w:r>
    </w:p>
    <w:p w:rsidR="0001210F" w:rsidRPr="006D02C2" w:rsidRDefault="0001210F" w:rsidP="000121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681"/>
        <w:gridCol w:w="1320"/>
        <w:gridCol w:w="1320"/>
        <w:gridCol w:w="1065"/>
        <w:gridCol w:w="1576"/>
        <w:gridCol w:w="1321"/>
      </w:tblGrid>
      <w:tr w:rsidR="0001210F" w:rsidRPr="006D02C2" w:rsidTr="0001210F">
        <w:tc>
          <w:tcPr>
            <w:tcW w:w="959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ตัวบ่งชี้ของสกอ.</w:t>
            </w: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5" w:type="dxa"/>
          </w:tcPr>
          <w:p w:rsidR="0001210F" w:rsidRPr="006D02C2" w:rsidRDefault="0001210F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76" w:type="dxa"/>
          </w:tcPr>
          <w:p w:rsidR="0001210F" w:rsidRPr="006D02C2" w:rsidRDefault="0001210F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ตัวบ่งชี้ของสกอ.</w:t>
            </w:r>
          </w:p>
        </w:tc>
        <w:tc>
          <w:tcPr>
            <w:tcW w:w="1321" w:type="dxa"/>
          </w:tcPr>
          <w:p w:rsidR="0001210F" w:rsidRPr="006D02C2" w:rsidRDefault="0001210F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</w:tr>
      <w:tr w:rsidR="0001210F" w:rsidRPr="006D02C2" w:rsidTr="0001210F">
        <w:tc>
          <w:tcPr>
            <w:tcW w:w="959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68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๑.๑</w:t>
            </w: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576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๕.๑</w:t>
            </w:r>
          </w:p>
        </w:tc>
        <w:tc>
          <w:tcPr>
            <w:tcW w:w="132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10F" w:rsidRPr="006D02C2" w:rsidTr="0001210F">
        <w:tc>
          <w:tcPr>
            <w:tcW w:w="959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68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๒.๑</w:t>
            </w: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576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๕.๒</w:t>
            </w:r>
          </w:p>
        </w:tc>
        <w:tc>
          <w:tcPr>
            <w:tcW w:w="132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10F" w:rsidRPr="006D02C2" w:rsidTr="0001210F">
        <w:tc>
          <w:tcPr>
            <w:tcW w:w="959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8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๒.๒</w:t>
            </w: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576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๖.๑</w:t>
            </w:r>
          </w:p>
        </w:tc>
        <w:tc>
          <w:tcPr>
            <w:tcW w:w="132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10F" w:rsidRPr="006D02C2" w:rsidTr="0001210F">
        <w:tc>
          <w:tcPr>
            <w:tcW w:w="959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68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๒.๓</w:t>
            </w: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576" w:type="dxa"/>
          </w:tcPr>
          <w:p w:rsidR="0001210F" w:rsidRPr="006D02C2" w:rsidRDefault="00056891" w:rsidP="00056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๗.๑</w:t>
            </w:r>
          </w:p>
        </w:tc>
        <w:tc>
          <w:tcPr>
            <w:tcW w:w="132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10F" w:rsidRPr="006D02C2" w:rsidTr="0001210F">
        <w:tc>
          <w:tcPr>
            <w:tcW w:w="959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8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๒.๔</w:t>
            </w: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576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๗.๒</w:t>
            </w:r>
          </w:p>
        </w:tc>
        <w:tc>
          <w:tcPr>
            <w:tcW w:w="132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10F" w:rsidRPr="006D02C2" w:rsidTr="0001210F">
        <w:tc>
          <w:tcPr>
            <w:tcW w:w="959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68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๒.๕</w:t>
            </w: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576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๗.๓</w:t>
            </w:r>
          </w:p>
        </w:tc>
        <w:tc>
          <w:tcPr>
            <w:tcW w:w="132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10F" w:rsidRPr="006D02C2" w:rsidTr="0001210F">
        <w:tc>
          <w:tcPr>
            <w:tcW w:w="959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68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๒.๖</w:t>
            </w: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576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๗.๔</w:t>
            </w:r>
          </w:p>
        </w:tc>
        <w:tc>
          <w:tcPr>
            <w:tcW w:w="132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10F" w:rsidRPr="006D02C2" w:rsidTr="0001210F">
        <w:tc>
          <w:tcPr>
            <w:tcW w:w="959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68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๒.๗</w:t>
            </w: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576" w:type="dxa"/>
          </w:tcPr>
          <w:p w:rsidR="0001210F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๘.๑</w:t>
            </w:r>
          </w:p>
        </w:tc>
        <w:tc>
          <w:tcPr>
            <w:tcW w:w="1321" w:type="dxa"/>
          </w:tcPr>
          <w:p w:rsidR="0001210F" w:rsidRPr="006D02C2" w:rsidRDefault="0001210F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891" w:rsidRPr="006D02C2" w:rsidTr="0001210F">
        <w:tc>
          <w:tcPr>
            <w:tcW w:w="959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68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๒.๘</w:t>
            </w: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1576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๙.๑</w:t>
            </w:r>
          </w:p>
        </w:tc>
        <w:tc>
          <w:tcPr>
            <w:tcW w:w="132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891" w:rsidRPr="006D02C2" w:rsidTr="0001210F">
        <w:tc>
          <w:tcPr>
            <w:tcW w:w="959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68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๓.๑</w:t>
            </w: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576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๑๐.๑</w:t>
            </w:r>
          </w:p>
        </w:tc>
        <w:tc>
          <w:tcPr>
            <w:tcW w:w="132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891" w:rsidRPr="006D02C2" w:rsidTr="0001210F">
        <w:tc>
          <w:tcPr>
            <w:tcW w:w="959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68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๓.๒</w:t>
            </w: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576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๑๐.๒</w:t>
            </w:r>
          </w:p>
        </w:tc>
        <w:tc>
          <w:tcPr>
            <w:tcW w:w="132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891" w:rsidRPr="006D02C2" w:rsidTr="0001210F">
        <w:tc>
          <w:tcPr>
            <w:tcW w:w="959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68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๔.๑</w:t>
            </w: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891" w:rsidRPr="006D02C2" w:rsidTr="0001210F">
        <w:tc>
          <w:tcPr>
            <w:tcW w:w="959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68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สกอ.๔.๒</w:t>
            </w: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056891" w:rsidRPr="006D02C2" w:rsidRDefault="00056891" w:rsidP="000568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32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891" w:rsidRPr="006D02C2" w:rsidTr="0001210F">
        <w:tc>
          <w:tcPr>
            <w:tcW w:w="959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68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สกอ. ๔.๓</w:t>
            </w: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056891" w:rsidRPr="006D02C2" w:rsidRDefault="00056891" w:rsidP="000568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21" w:type="dxa"/>
          </w:tcPr>
          <w:p w:rsidR="00056891" w:rsidRPr="006D02C2" w:rsidRDefault="00056891" w:rsidP="00012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210F" w:rsidRPr="006D02C2" w:rsidRDefault="000121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ผลการประเมินตนเองของตัวบ่งชี้ที่ ๑๕</w:t>
      </w: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02C2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มีผลการดำเนินงานบรรลุเป้าหมาย เพราะกำหนดเป้าหมายไว้ตามผลการประเมินของ</w:t>
      </w:r>
      <w:r w:rsidR="003762E0" w:rsidRPr="006D02C2">
        <w:rPr>
          <w:rFonts w:ascii="TH SarabunPSK" w:hAnsi="TH SarabunPSK" w:cs="TH SarabunPSK"/>
          <w:sz w:val="32"/>
          <w:szCs w:val="32"/>
          <w:cs/>
        </w:rPr>
        <w:t xml:space="preserve"> สมศ</w:t>
      </w:r>
      <w:r w:rsidRPr="006D02C2">
        <w:rPr>
          <w:rFonts w:ascii="TH SarabunPSK" w:hAnsi="TH SarabunPSK" w:cs="TH SarabunPSK"/>
          <w:sz w:val="32"/>
          <w:szCs w:val="32"/>
          <w:cs/>
        </w:rPr>
        <w:t>. และดำเนินการได้ที่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056891" w:rsidRPr="006D02C2" w:rsidTr="00804290">
        <w:tc>
          <w:tcPr>
            <w:tcW w:w="2310" w:type="dxa"/>
          </w:tcPr>
          <w:p w:rsidR="00056891" w:rsidRPr="006D02C2" w:rsidRDefault="0005689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51" w:type="dxa"/>
          </w:tcPr>
          <w:p w:rsidR="00056891" w:rsidRPr="006D02C2" w:rsidRDefault="0005689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056891" w:rsidRPr="006D02C2" w:rsidRDefault="0005689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056891" w:rsidRPr="006D02C2" w:rsidRDefault="0005689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56891" w:rsidRPr="006D02C2" w:rsidTr="00804290">
        <w:tc>
          <w:tcPr>
            <w:tcW w:w="2310" w:type="dxa"/>
          </w:tcPr>
          <w:p w:rsidR="00056891" w:rsidRPr="006D02C2" w:rsidRDefault="00056891" w:rsidP="00056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ตามผลการประมินของสกอ.</w:t>
            </w:r>
          </w:p>
        </w:tc>
        <w:tc>
          <w:tcPr>
            <w:tcW w:w="2051" w:type="dxa"/>
          </w:tcPr>
          <w:p w:rsidR="00056891" w:rsidRPr="006D02C2" w:rsidRDefault="0005689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570" w:type="dxa"/>
          </w:tcPr>
          <w:p w:rsidR="00056891" w:rsidRPr="006D02C2" w:rsidRDefault="0005689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คะแนน</w:t>
            </w:r>
          </w:p>
        </w:tc>
        <w:tc>
          <w:tcPr>
            <w:tcW w:w="2311" w:type="dxa"/>
          </w:tcPr>
          <w:p w:rsidR="00056891" w:rsidRPr="006D02C2" w:rsidRDefault="0005689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056891" w:rsidRPr="006D02C2" w:rsidRDefault="00056891" w:rsidP="000568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รายการและเอกสารหลักฐานของตัวบ่งชี้ที่ ๑๕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56891" w:rsidRPr="006D02C2" w:rsidTr="00804290">
        <w:tc>
          <w:tcPr>
            <w:tcW w:w="1951" w:type="dxa"/>
          </w:tcPr>
          <w:p w:rsidR="00056891" w:rsidRPr="006D02C2" w:rsidRDefault="00056891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มนส. ๑๕.๐.๐.๑</w:t>
            </w:r>
          </w:p>
        </w:tc>
        <w:tc>
          <w:tcPr>
            <w:tcW w:w="7291" w:type="dxa"/>
          </w:tcPr>
          <w:p w:rsidR="00056891" w:rsidRPr="006D02C2" w:rsidRDefault="00056891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891" w:rsidRPr="006D02C2" w:rsidTr="00804290">
        <w:tc>
          <w:tcPr>
            <w:tcW w:w="1951" w:type="dxa"/>
          </w:tcPr>
          <w:p w:rsidR="00056891" w:rsidRPr="006D02C2" w:rsidRDefault="00056891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02C2">
              <w:rPr>
                <w:rFonts w:ascii="TH SarabunPSK" w:hAnsi="TH SarabunPSK" w:cs="TH SarabunPSK"/>
                <w:sz w:val="32"/>
                <w:szCs w:val="32"/>
                <w:cs/>
              </w:rPr>
              <w:t>มนส.๑๕.๐.๐.๒</w:t>
            </w:r>
          </w:p>
        </w:tc>
        <w:tc>
          <w:tcPr>
            <w:tcW w:w="7291" w:type="dxa"/>
          </w:tcPr>
          <w:p w:rsidR="00056891" w:rsidRPr="006D02C2" w:rsidRDefault="00056891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6891" w:rsidRPr="006D02C2" w:rsidRDefault="00056891" w:rsidP="0005689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56891" w:rsidRPr="006D02C2" w:rsidRDefault="00056891" w:rsidP="00056891">
      <w:pPr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6D02C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056891" w:rsidRPr="006D02C2" w:rsidRDefault="00056891" w:rsidP="00056891">
      <w:pPr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56891" w:rsidRPr="006D02C2" w:rsidRDefault="00056891" w:rsidP="0005689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6891" w:rsidRPr="006D02C2" w:rsidRDefault="00056891" w:rsidP="00056891">
      <w:pPr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sz w:val="32"/>
          <w:szCs w:val="32"/>
          <w:cs/>
        </w:rPr>
        <w:tab/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sz w:val="32"/>
          <w:szCs w:val="32"/>
          <w:cs/>
        </w:rPr>
        <w:tab/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56891" w:rsidRPr="006D02C2" w:rsidRDefault="00056891" w:rsidP="000568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56891" w:rsidRPr="006D02C2" w:rsidRDefault="00056891" w:rsidP="000568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D02C2">
        <w:rPr>
          <w:rFonts w:ascii="TH SarabunPSK" w:hAnsi="TH SarabunPSK" w:cs="TH SarabunPSK"/>
          <w:sz w:val="32"/>
          <w:szCs w:val="32"/>
          <w:cs/>
        </w:rPr>
        <w:tab/>
      </w:r>
      <w:r w:rsidRPr="006D02C2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D02C2">
        <w:rPr>
          <w:rFonts w:ascii="TH SarabunPSK" w:hAnsi="TH SarabunPSK" w:cs="TH SarabunPSK"/>
          <w:sz w:val="32"/>
          <w:szCs w:val="32"/>
          <w:cs/>
        </w:rPr>
        <w:tab/>
      </w:r>
      <w:r w:rsidRPr="006D02C2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02C2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056891" w:rsidRPr="006D02C2" w:rsidRDefault="00056891" w:rsidP="000568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02C2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D02C2">
        <w:rPr>
          <w:rFonts w:ascii="TH SarabunPSK" w:hAnsi="TH SarabunPSK" w:cs="TH SarabunPSK"/>
          <w:sz w:val="32"/>
          <w:szCs w:val="32"/>
          <w:cs/>
        </w:rPr>
        <w:tab/>
      </w:r>
      <w:r w:rsidRPr="006D02C2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056891" w:rsidRPr="006D02C2" w:rsidRDefault="00056891" w:rsidP="00056891">
      <w:pPr>
        <w:rPr>
          <w:rFonts w:ascii="TH SarabunPSK" w:hAnsi="TH SarabunPSK" w:cs="TH SarabunPSK"/>
          <w:sz w:val="32"/>
          <w:szCs w:val="32"/>
        </w:rPr>
      </w:pPr>
    </w:p>
    <w:p w:rsidR="00056891" w:rsidRPr="006D02C2" w:rsidRDefault="0005689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56891" w:rsidRPr="006D02C2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1210F"/>
    <w:rsid w:val="0001210F"/>
    <w:rsid w:val="00056891"/>
    <w:rsid w:val="003762E0"/>
    <w:rsid w:val="00617F4E"/>
    <w:rsid w:val="006D02C2"/>
    <w:rsid w:val="007C2567"/>
    <w:rsid w:val="00C36C72"/>
    <w:rsid w:val="00C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DD98-2154-42F9-9975-E8DAFA71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3</cp:revision>
  <dcterms:created xsi:type="dcterms:W3CDTF">2012-05-04T06:33:00Z</dcterms:created>
  <dcterms:modified xsi:type="dcterms:W3CDTF">2012-05-05T03:37:00Z</dcterms:modified>
</cp:coreProperties>
</file>